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D12" w:rsidRDefault="00F76CBC" w:rsidP="00034D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Аннотации</w:t>
      </w:r>
      <w:r w:rsidR="00034D12">
        <w:rPr>
          <w:rFonts w:ascii="Times New Roman" w:hAnsi="Times New Roman" w:cs="Times New Roman"/>
          <w:b/>
          <w:sz w:val="28"/>
          <w:szCs w:val="28"/>
        </w:rPr>
        <w:t xml:space="preserve"> к рабочим программам п</w:t>
      </w:r>
      <w:r>
        <w:rPr>
          <w:rFonts w:ascii="Times New Roman" w:hAnsi="Times New Roman" w:cs="Times New Roman"/>
          <w:b/>
          <w:sz w:val="28"/>
          <w:szCs w:val="28"/>
        </w:rPr>
        <w:t xml:space="preserve">о английскому языку </w:t>
      </w:r>
    </w:p>
    <w:tbl>
      <w:tblPr>
        <w:tblStyle w:val="a3"/>
        <w:tblW w:w="9606" w:type="dxa"/>
        <w:jc w:val="center"/>
        <w:tblLook w:val="04A0" w:firstRow="1" w:lastRow="0" w:firstColumn="1" w:lastColumn="0" w:noHBand="0" w:noVBand="1"/>
      </w:tblPr>
      <w:tblGrid>
        <w:gridCol w:w="2802"/>
        <w:gridCol w:w="6804"/>
      </w:tblGrid>
      <w:tr w:rsidR="000A32E2" w:rsidTr="000A32E2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2E2" w:rsidRDefault="000A32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рабочей</w:t>
            </w:r>
            <w:proofErr w:type="gramEnd"/>
          </w:p>
          <w:p w:rsidR="000A32E2" w:rsidRDefault="000A3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2E2" w:rsidRDefault="000A32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Аннотация к рабочей программе</w:t>
            </w:r>
          </w:p>
        </w:tc>
      </w:tr>
      <w:tr w:rsidR="000A32E2" w:rsidTr="000A32E2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E2" w:rsidRDefault="000A32E2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0A32E2" w:rsidRDefault="000A32E2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0A32E2" w:rsidRDefault="000A32E2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0A32E2" w:rsidRDefault="000A32E2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0A32E2" w:rsidRDefault="000A32E2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0A32E2" w:rsidRDefault="000A32E2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0A32E2" w:rsidRDefault="000A32E2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0A32E2" w:rsidRDefault="000A32E2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0A32E2" w:rsidRDefault="000A32E2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0A32E2" w:rsidRDefault="000A32E2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0A32E2" w:rsidRDefault="000A32E2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0A32E2" w:rsidRDefault="000A32E2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0A32E2" w:rsidRDefault="000A32E2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0A32E2" w:rsidRDefault="000A32E2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Рабочая программа</w:t>
            </w:r>
          </w:p>
          <w:p w:rsidR="000A32E2" w:rsidRDefault="000A32E2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 английскому языку</w:t>
            </w:r>
          </w:p>
          <w:p w:rsidR="000A32E2" w:rsidRDefault="000A32E2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10-11 классы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E2" w:rsidRDefault="000A32E2">
            <w:pPr>
              <w:spacing w:after="0" w:line="240" w:lineRule="atLeast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Рабочая программа составлена</w:t>
            </w:r>
            <w:r>
              <w:rPr>
                <w:rFonts w:ascii="Times New Roman" w:hAnsi="Times New Roman" w:cs="Times New Roman"/>
              </w:rPr>
              <w:t xml:space="preserve"> в соответствии с требованиями федерального компонента государственного стандарта основного полного общего образования на основе примерной программы по английскому языку для 10-11 классов общеобразовательных учреждений (</w:t>
            </w:r>
            <w:r>
              <w:rPr>
                <w:rFonts w:ascii="Times New Roman" w:hAnsi="Times New Roman" w:cs="Times New Roman"/>
                <w:color w:val="000000"/>
              </w:rPr>
              <w:t>Примерные программы по учебным предметам.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Иностранный язык 10-11 классы.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М.: Просвещение, 2010 (Стандарты второго поколения)</w:t>
            </w:r>
            <w:r>
              <w:rPr>
                <w:rFonts w:ascii="Times New Roman" w:hAnsi="Times New Roman" w:cs="Times New Roman"/>
              </w:rPr>
              <w:t xml:space="preserve">), а так же авторской программы под редакцией </w:t>
            </w:r>
            <w:proofErr w:type="spellStart"/>
            <w:r>
              <w:rPr>
                <w:rFonts w:ascii="Times New Roman" w:hAnsi="Times New Roman" w:cs="Times New Roman"/>
              </w:rPr>
              <w:t>В.Г.Апалькова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"Программы образовательных учреждений "Английский язык 10-11 классы" (Издательство "Просвещение", 2011).</w:t>
            </w:r>
            <w:proofErr w:type="gramEnd"/>
          </w:p>
          <w:p w:rsidR="000A32E2" w:rsidRDefault="000A32E2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Учебники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  <w:p w:rsidR="000A32E2" w:rsidRDefault="000A32E2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10 класс </w:t>
            </w:r>
            <w:r>
              <w:rPr>
                <w:rFonts w:ascii="Times New Roman" w:eastAsia="Calibri" w:hAnsi="Times New Roman" w:cs="Times New Roman"/>
              </w:rPr>
              <w:t>- “</w:t>
            </w:r>
            <w:r>
              <w:rPr>
                <w:rFonts w:ascii="Times New Roman" w:eastAsia="Calibri" w:hAnsi="Times New Roman" w:cs="Times New Roman"/>
                <w:lang w:val="en-US"/>
              </w:rPr>
              <w:t>Spotlight</w:t>
            </w:r>
            <w:r w:rsidRPr="00A758D8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10”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Афонасьева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О.В</w:t>
            </w:r>
            <w:r>
              <w:rPr>
                <w:rFonts w:ascii="Times New Roman" w:hAnsi="Times New Roman" w:cs="Times New Roman"/>
                <w:spacing w:val="-3"/>
              </w:rPr>
              <w:t>., Дули Дж., Михеева И.В., Эванс В. Оби Б.</w:t>
            </w:r>
            <w:r>
              <w:rPr>
                <w:rFonts w:ascii="Times New Roman" w:hAnsi="Times New Roman" w:cs="Times New Roman"/>
              </w:rPr>
              <w:t xml:space="preserve">, Москва </w:t>
            </w:r>
            <w:r>
              <w:rPr>
                <w:rFonts w:ascii="Times New Roman" w:hAnsi="Times New Roman" w:cs="Times New Roman"/>
                <w:lang w:val="en-US"/>
              </w:rPr>
              <w:t>Express</w:t>
            </w:r>
            <w:r w:rsidRPr="00A758D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Publishing</w:t>
            </w:r>
            <w:r>
              <w:rPr>
                <w:rFonts w:ascii="Times New Roman" w:hAnsi="Times New Roman" w:cs="Times New Roman"/>
              </w:rPr>
              <w:t xml:space="preserve"> «Просвещение».</w:t>
            </w:r>
          </w:p>
          <w:p w:rsidR="000A32E2" w:rsidRDefault="000A32E2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11 класс </w:t>
            </w:r>
            <w:r>
              <w:rPr>
                <w:rFonts w:ascii="Times New Roman" w:eastAsia="Calibri" w:hAnsi="Times New Roman" w:cs="Times New Roman"/>
              </w:rPr>
              <w:t>- “</w:t>
            </w:r>
            <w:r>
              <w:rPr>
                <w:rFonts w:ascii="Times New Roman" w:eastAsia="Calibri" w:hAnsi="Times New Roman" w:cs="Times New Roman"/>
                <w:lang w:val="en-US"/>
              </w:rPr>
              <w:t>Spotlight</w:t>
            </w:r>
            <w:r w:rsidRPr="00A758D8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11”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Афонасьева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О.В</w:t>
            </w:r>
            <w:r>
              <w:rPr>
                <w:rFonts w:ascii="Times New Roman" w:hAnsi="Times New Roman" w:cs="Times New Roman"/>
                <w:spacing w:val="-3"/>
              </w:rPr>
              <w:t>., Дули Дж., Михеева И.В., Эванс В. Оби Б.</w:t>
            </w:r>
            <w:r>
              <w:rPr>
                <w:rFonts w:ascii="Times New Roman" w:hAnsi="Times New Roman" w:cs="Times New Roman"/>
              </w:rPr>
              <w:t xml:space="preserve">, Москва </w:t>
            </w:r>
            <w:r>
              <w:rPr>
                <w:rFonts w:ascii="Times New Roman" w:hAnsi="Times New Roman" w:cs="Times New Roman"/>
                <w:lang w:val="en-US"/>
              </w:rPr>
              <w:t>Express</w:t>
            </w:r>
            <w:r w:rsidRPr="00A758D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Publishing</w:t>
            </w:r>
            <w:r>
              <w:rPr>
                <w:rFonts w:ascii="Times New Roman" w:hAnsi="Times New Roman" w:cs="Times New Roman"/>
              </w:rPr>
              <w:t xml:space="preserve"> «Просвещение».</w:t>
            </w:r>
          </w:p>
          <w:p w:rsidR="000A32E2" w:rsidRDefault="000A32E2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Количество часов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  <w:p w:rsidR="000A32E2" w:rsidRDefault="000A32E2">
            <w:pPr>
              <w:spacing w:after="0" w:line="240" w:lineRule="atLeast"/>
              <w:ind w:left="-9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класс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– 102 часа (3 часа в неделю), </w:t>
            </w:r>
            <w:r>
              <w:rPr>
                <w:rFonts w:ascii="Times New Roman" w:hAnsi="Times New Roman" w:cs="Times New Roman"/>
              </w:rPr>
              <w:t>11 класс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– 102 часа (3 часа в неделю)</w:t>
            </w:r>
          </w:p>
          <w:p w:rsidR="000A32E2" w:rsidRDefault="000A32E2">
            <w:pPr>
              <w:spacing w:after="0" w:line="240" w:lineRule="atLeast"/>
              <w:ind w:left="-9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Цель программы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0A32E2" w:rsidRDefault="000A32E2" w:rsidP="00E65C83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tLeast"/>
              <w:ind w:left="51" w:right="6"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дальнейшее развитие </w:t>
            </w:r>
            <w:r>
              <w:rPr>
                <w:rFonts w:ascii="Times New Roman" w:hAnsi="Times New Roman" w:cs="Times New Roman"/>
              </w:rPr>
              <w:t>иноязычной коммуникативной компетенции (речевой, языковой, социокультурной, компенсаторной, учебно-познавательной):</w:t>
            </w:r>
          </w:p>
          <w:p w:rsidR="000A32E2" w:rsidRDefault="000A32E2" w:rsidP="00E65C83">
            <w:pPr>
              <w:numPr>
                <w:ilvl w:val="0"/>
                <w:numId w:val="2"/>
              </w:numPr>
              <w:tabs>
                <w:tab w:val="num" w:pos="0"/>
              </w:tabs>
              <w:spacing w:after="0" w:line="240" w:lineRule="atLeast"/>
              <w:ind w:left="51" w:right="6"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речевая компетенция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– совершенствование коммуникативных умений в четырех основных видах речевой деятельности (говорении, </w:t>
            </w:r>
            <w:proofErr w:type="spellStart"/>
            <w:r>
              <w:rPr>
                <w:rFonts w:ascii="Times New Roman" w:hAnsi="Times New Roman" w:cs="Times New Roman"/>
              </w:rPr>
              <w:t>аудировании</w:t>
            </w:r>
            <w:proofErr w:type="spellEnd"/>
            <w:r>
              <w:rPr>
                <w:rFonts w:ascii="Times New Roman" w:hAnsi="Times New Roman" w:cs="Times New Roman"/>
              </w:rPr>
              <w:t>, чтении, письме);</w:t>
            </w:r>
          </w:p>
          <w:p w:rsidR="000A32E2" w:rsidRDefault="000A32E2" w:rsidP="00E65C83">
            <w:pPr>
              <w:numPr>
                <w:ilvl w:val="0"/>
                <w:numId w:val="2"/>
              </w:numPr>
              <w:tabs>
                <w:tab w:val="num" w:pos="0"/>
              </w:tabs>
              <w:spacing w:after="0" w:line="240" w:lineRule="atLeast"/>
              <w:ind w:left="51" w:right="6"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языковая компетенция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систематизация ранее изученного материала, овладение новыми языковыми средствами в соответствии с отобранными темами и сферами общения: увеличение объёма используемых лексических единиц; развитие навыка оперирования языковыми единицами в коммуникативных целях;</w:t>
            </w:r>
          </w:p>
          <w:p w:rsidR="000A32E2" w:rsidRDefault="000A32E2" w:rsidP="00E65C83">
            <w:pPr>
              <w:numPr>
                <w:ilvl w:val="0"/>
                <w:numId w:val="2"/>
              </w:numPr>
              <w:tabs>
                <w:tab w:val="num" w:pos="0"/>
              </w:tabs>
              <w:spacing w:after="0" w:line="240" w:lineRule="atLeast"/>
              <w:ind w:left="51" w:right="6"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социокультурная компетенция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– увеличение объёма </w:t>
            </w:r>
            <w:proofErr w:type="gramStart"/>
            <w:r>
              <w:rPr>
                <w:rFonts w:ascii="Times New Roman" w:hAnsi="Times New Roman" w:cs="Times New Roman"/>
              </w:rPr>
              <w:t>знаний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о социокультурной специфике страны/стран изучаемого языка, совершенствование умений строить своё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      </w:r>
          </w:p>
          <w:p w:rsidR="000A32E2" w:rsidRDefault="000A32E2" w:rsidP="00E65C83">
            <w:pPr>
              <w:numPr>
                <w:ilvl w:val="0"/>
                <w:numId w:val="2"/>
              </w:numPr>
              <w:tabs>
                <w:tab w:val="num" w:pos="0"/>
              </w:tabs>
              <w:spacing w:after="0" w:line="240" w:lineRule="atLeast"/>
              <w:ind w:left="51" w:right="6"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компенсаторная компетенция</w:t>
            </w:r>
            <w:r>
              <w:rPr>
                <w:rFonts w:ascii="Times New Roman" w:hAnsi="Times New Roman" w:cs="Times New Roman"/>
              </w:rPr>
              <w:t xml:space="preserve"> – дальнейшее развитие умений выходить из положения в условиях дефицита языковых сре</w:t>
            </w:r>
            <w:proofErr w:type="gramStart"/>
            <w:r>
              <w:rPr>
                <w:rFonts w:ascii="Times New Roman" w:hAnsi="Times New Roman" w:cs="Times New Roman"/>
              </w:rPr>
              <w:t>дств пр</w:t>
            </w:r>
            <w:proofErr w:type="gramEnd"/>
            <w:r>
              <w:rPr>
                <w:rFonts w:ascii="Times New Roman" w:hAnsi="Times New Roman" w:cs="Times New Roman"/>
              </w:rPr>
              <w:t>и получении и передаче иноязычной информации;</w:t>
            </w:r>
          </w:p>
          <w:p w:rsidR="000A32E2" w:rsidRDefault="000A32E2" w:rsidP="00E65C83">
            <w:pPr>
              <w:numPr>
                <w:ilvl w:val="0"/>
                <w:numId w:val="2"/>
              </w:numPr>
              <w:tabs>
                <w:tab w:val="num" w:pos="0"/>
              </w:tabs>
              <w:spacing w:after="0" w:line="240" w:lineRule="atLeast"/>
              <w:ind w:left="51" w:right="6"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учебно-познавательная компетенция</w:t>
            </w:r>
            <w:r>
              <w:rPr>
                <w:rFonts w:ascii="Times New Roman" w:hAnsi="Times New Roman" w:cs="Times New Roman"/>
              </w:rPr>
              <w:t xml:space="preserve">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знаний;</w:t>
            </w:r>
          </w:p>
          <w:p w:rsidR="000A32E2" w:rsidRPr="00A758D8" w:rsidRDefault="000A32E2" w:rsidP="00A758D8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tLeast"/>
              <w:ind w:left="51" w:right="6" w:firstLine="0"/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 xml:space="preserve">развитие и воспитание </w:t>
            </w:r>
            <w:r>
              <w:rPr>
                <w:rFonts w:ascii="Times New Roman" w:hAnsi="Times New Roman" w:cs="Times New Roman"/>
              </w:rPr>
              <w:t>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языках, личностному самоопределению учащихся в отношении их будущей профессии; социальная адаптация учащихся, формирование качеств гражданина и патриота.</w:t>
            </w:r>
            <w:proofErr w:type="gramEnd"/>
          </w:p>
        </w:tc>
      </w:tr>
    </w:tbl>
    <w:p w:rsidR="00360D73" w:rsidRPr="00A758D8" w:rsidRDefault="00360D73" w:rsidP="00A758D8">
      <w:pPr>
        <w:tabs>
          <w:tab w:val="left" w:pos="2376"/>
        </w:tabs>
        <w:rPr>
          <w:lang w:val="en-US"/>
        </w:rPr>
      </w:pPr>
      <w:bookmarkStart w:id="0" w:name="_GoBack"/>
      <w:bookmarkEnd w:id="0"/>
    </w:p>
    <w:sectPr w:rsidR="00360D73" w:rsidRPr="00A75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arig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D12DA"/>
    <w:multiLevelType w:val="hybridMultilevel"/>
    <w:tmpl w:val="C6B23724"/>
    <w:lvl w:ilvl="0" w:tplc="04190001">
      <w:start w:val="1"/>
      <w:numFmt w:val="bullet"/>
      <w:lvlText w:val=""/>
      <w:lvlJc w:val="left"/>
      <w:pPr>
        <w:tabs>
          <w:tab w:val="num" w:pos="860"/>
        </w:tabs>
        <w:ind w:left="8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arigold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arigold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arigold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E764B8C"/>
    <w:multiLevelType w:val="hybridMultilevel"/>
    <w:tmpl w:val="06BA8356"/>
    <w:lvl w:ilvl="0" w:tplc="C0726F2C">
      <w:start w:val="5"/>
      <w:numFmt w:val="bullet"/>
      <w:lvlText w:val="–"/>
      <w:lvlJc w:val="left"/>
      <w:pPr>
        <w:tabs>
          <w:tab w:val="num" w:pos="860"/>
        </w:tabs>
        <w:ind w:left="8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arigold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arigold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arigold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D12"/>
    <w:rsid w:val="00034D12"/>
    <w:rsid w:val="000A32E2"/>
    <w:rsid w:val="00360D73"/>
    <w:rsid w:val="00684D51"/>
    <w:rsid w:val="00A758D8"/>
    <w:rsid w:val="00F7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D1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4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76CBC"/>
    <w:pPr>
      <w:spacing w:after="0" w:line="240" w:lineRule="auto"/>
      <w:ind w:firstLine="567"/>
    </w:pPr>
    <w:rPr>
      <w:rFonts w:ascii="Calibri" w:eastAsia="Calibri" w:hAnsi="Calibri" w:cs="Times New Roman"/>
    </w:rPr>
  </w:style>
  <w:style w:type="character" w:customStyle="1" w:styleId="FontStyle12">
    <w:name w:val="Font Style12"/>
    <w:rsid w:val="00F76CBC"/>
    <w:rPr>
      <w:rFonts w:ascii="Times New Roman" w:hAnsi="Times New Roman" w:cs="Times New Roman" w:hint="default"/>
      <w:spacing w:val="-1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D1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4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76CBC"/>
    <w:pPr>
      <w:spacing w:after="0" w:line="240" w:lineRule="auto"/>
      <w:ind w:firstLine="567"/>
    </w:pPr>
    <w:rPr>
      <w:rFonts w:ascii="Calibri" w:eastAsia="Calibri" w:hAnsi="Calibri" w:cs="Times New Roman"/>
    </w:rPr>
  </w:style>
  <w:style w:type="character" w:customStyle="1" w:styleId="FontStyle12">
    <w:name w:val="Font Style12"/>
    <w:rsid w:val="00F76CBC"/>
    <w:rPr>
      <w:rFonts w:ascii="Times New Roman" w:hAnsi="Times New Roman" w:cs="Times New Roman" w:hint="default"/>
      <w:spacing w:val="-1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3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2016-12-01T08:41:00Z</dcterms:created>
  <dcterms:modified xsi:type="dcterms:W3CDTF">2016-12-01T08:41:00Z</dcterms:modified>
</cp:coreProperties>
</file>